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93B61" w14:textId="61CA8110" w:rsidR="00D1158A" w:rsidRPr="00D1158A" w:rsidRDefault="00D1158A">
      <w:pPr>
        <w:rPr>
          <w:b/>
          <w:bCs/>
        </w:rPr>
      </w:pPr>
      <w:r w:rsidRPr="00D1158A">
        <w:rPr>
          <w:b/>
          <w:bCs/>
        </w:rPr>
        <w:t>Overview</w:t>
      </w:r>
    </w:p>
    <w:p w14:paraId="7209545E" w14:textId="4AC4DEEE" w:rsidR="004E2345" w:rsidRDefault="00D1158A">
      <w:r w:rsidRPr="00D1158A">
        <w:t>An upgraded flagship drone platform, the Matrice 350 RTK sets a new benchmark for the industry. This next-generation drone platform features an all-new video transmission system and control experience, a more efficient battery system, and more comprehensive safety features, as well as robust payload and expansion capabilities. It is fully powered to inject innovative strength into any aerial operation.</w:t>
      </w:r>
    </w:p>
    <w:p w14:paraId="32C1EC9D" w14:textId="77777777" w:rsidR="00D1158A" w:rsidRDefault="00D1158A"/>
    <w:p w14:paraId="15F6EC6C" w14:textId="3F7577D9" w:rsidR="00D1158A" w:rsidRPr="00D1158A" w:rsidRDefault="00D1158A">
      <w:pPr>
        <w:rPr>
          <w:b/>
          <w:bCs/>
        </w:rPr>
      </w:pPr>
      <w:r w:rsidRPr="00D1158A">
        <w:rPr>
          <w:b/>
          <w:bCs/>
        </w:rPr>
        <w:t>Key Features</w:t>
      </w:r>
    </w:p>
    <w:p w14:paraId="0ABC97E5" w14:textId="120C6DE3" w:rsidR="00D1158A" w:rsidRDefault="00D1158A" w:rsidP="00D1158A">
      <w:pPr>
        <w:pStyle w:val="ListParagraph"/>
        <w:numPr>
          <w:ilvl w:val="0"/>
          <w:numId w:val="1"/>
        </w:numPr>
      </w:pPr>
      <w:r>
        <w:t>55 Minutes flight time</w:t>
      </w:r>
    </w:p>
    <w:p w14:paraId="191A565C" w14:textId="4C6F2142" w:rsidR="00D1158A" w:rsidRDefault="00D1158A" w:rsidP="00D1158A">
      <w:pPr>
        <w:pStyle w:val="ListParagraph"/>
        <w:numPr>
          <w:ilvl w:val="0"/>
          <w:numId w:val="1"/>
        </w:numPr>
      </w:pPr>
      <w:r>
        <w:t>IP55 Rating</w:t>
      </w:r>
    </w:p>
    <w:p w14:paraId="013FE869" w14:textId="7D957288" w:rsidR="00D1158A" w:rsidRDefault="00D1158A" w:rsidP="00D1158A">
      <w:pPr>
        <w:pStyle w:val="ListParagraph"/>
        <w:numPr>
          <w:ilvl w:val="0"/>
          <w:numId w:val="1"/>
        </w:numPr>
      </w:pPr>
      <w:r>
        <w:t>2.7kg Max Payload</w:t>
      </w:r>
    </w:p>
    <w:p w14:paraId="29EF0A8C" w14:textId="71CF8A9D" w:rsidR="00D1158A" w:rsidRDefault="00D1158A" w:rsidP="00D1158A">
      <w:pPr>
        <w:pStyle w:val="ListParagraph"/>
        <w:numPr>
          <w:ilvl w:val="0"/>
          <w:numId w:val="1"/>
        </w:numPr>
      </w:pPr>
      <w:r>
        <w:t xml:space="preserve">6-Directional Sensing &amp; Positioning </w:t>
      </w:r>
    </w:p>
    <w:p w14:paraId="6EB8EC24" w14:textId="0A663C16" w:rsidR="00D1158A" w:rsidRDefault="00D1158A" w:rsidP="00D1158A">
      <w:pPr>
        <w:pStyle w:val="ListParagraph"/>
        <w:numPr>
          <w:ilvl w:val="0"/>
          <w:numId w:val="1"/>
        </w:numPr>
      </w:pPr>
      <w:r>
        <w:t>Night-Vision FPV Camera</w:t>
      </w:r>
    </w:p>
    <w:p w14:paraId="389029CF" w14:textId="7EF3B8F8" w:rsidR="00D1158A" w:rsidRDefault="00D1158A" w:rsidP="00D1158A">
      <w:pPr>
        <w:pStyle w:val="ListParagraph"/>
        <w:numPr>
          <w:ilvl w:val="0"/>
          <w:numId w:val="1"/>
        </w:numPr>
      </w:pPr>
      <w:r>
        <w:t>Multi-Payload Support</w:t>
      </w:r>
    </w:p>
    <w:p w14:paraId="75632338" w14:textId="77777777" w:rsidR="00D1158A" w:rsidRDefault="00D1158A"/>
    <w:sectPr w:rsidR="00D115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75C5"/>
    <w:multiLevelType w:val="hybridMultilevel"/>
    <w:tmpl w:val="ACC20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741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8A"/>
    <w:rsid w:val="000504E7"/>
    <w:rsid w:val="004E2345"/>
    <w:rsid w:val="00D1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CA91A"/>
  <w15:chartTrackingRefBased/>
  <w15:docId w15:val="{34E112E4-1DAF-47BC-ACBF-343B7565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15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5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5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5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5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5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5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5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5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5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5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5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5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5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5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5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5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15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5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15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1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15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15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15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5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5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5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B80B2525D0D4F8A90CEBF78315B8A" ma:contentTypeVersion="20" ma:contentTypeDescription="Create a new document." ma:contentTypeScope="" ma:versionID="660210fc36f86b4ba2fd0a0362332ee9">
  <xsd:schema xmlns:xsd="http://www.w3.org/2001/XMLSchema" xmlns:xs="http://www.w3.org/2001/XMLSchema" xmlns:p="http://schemas.microsoft.com/office/2006/metadata/properties" xmlns:ns1="http://schemas.microsoft.com/sharepoint/v3" xmlns:ns2="caa7beca-8b43-4d0b-b4ec-5fcff7549cc2" xmlns:ns3="8155bdc1-aa22-4dae-9c84-b0e3314af021" targetNamespace="http://schemas.microsoft.com/office/2006/metadata/properties" ma:root="true" ma:fieldsID="52a411854cbb50021c6dee5fd724c092" ns1:_="" ns2:_="" ns3:_="">
    <xsd:import namespace="http://schemas.microsoft.com/sharepoint/v3"/>
    <xsd:import namespace="caa7beca-8b43-4d0b-b4ec-5fcff7549cc2"/>
    <xsd:import namespace="8155bdc1-aa22-4dae-9c84-b0e3314a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7beca-8b43-4d0b-b4ec-5fcff7549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0537583a-6fbf-41db-9de4-2d0998c246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5bdc1-aa22-4dae-9c84-b0e3314a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9b0a5d96-6bbd-4e04-9197-44e76445cbb8}" ma:internalName="TaxCatchAll" ma:showField="CatchAllData" ma:web="8155bdc1-aa22-4dae-9c84-b0e3314a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aa7beca-8b43-4d0b-b4ec-5fcff7549cc2">
      <Terms xmlns="http://schemas.microsoft.com/office/infopath/2007/PartnerControls"/>
    </lcf76f155ced4ddcb4097134ff3c332f>
    <_ip_UnifiedCompliancePolicyProperties xmlns="http://schemas.microsoft.com/sharepoint/v3" xsi:nil="true"/>
    <TaxCatchAll xmlns="8155bdc1-aa22-4dae-9c84-b0e3314af021" xsi:nil="true"/>
    <_dlc_DocId xmlns="8155bdc1-aa22-4dae-9c84-b0e3314af021">NEXXIS-493477171-342190</_dlc_DocId>
    <_dlc_DocIdUrl xmlns="8155bdc1-aa22-4dae-9c84-b0e3314af021">
      <Url>https://nexxisaustralia.sharepoint.com/_layouts/15/DocIdRedir.aspx?ID=NEXXIS-493477171-342190</Url>
      <Description>NEXXIS-493477171-342190</Description>
    </_dlc_DocIdUrl>
  </documentManagement>
</p:properties>
</file>

<file path=customXml/itemProps1.xml><?xml version="1.0" encoding="utf-8"?>
<ds:datastoreItem xmlns:ds="http://schemas.openxmlformats.org/officeDocument/2006/customXml" ds:itemID="{B9AFE1EB-5276-4B87-980B-FD12C50716A3}"/>
</file>

<file path=customXml/itemProps2.xml><?xml version="1.0" encoding="utf-8"?>
<ds:datastoreItem xmlns:ds="http://schemas.openxmlformats.org/officeDocument/2006/customXml" ds:itemID="{D2A37218-D934-4A8B-92E2-95FFC18A8765}"/>
</file>

<file path=customXml/itemProps3.xml><?xml version="1.0" encoding="utf-8"?>
<ds:datastoreItem xmlns:ds="http://schemas.openxmlformats.org/officeDocument/2006/customXml" ds:itemID="{2C8E6962-0BD6-41AB-9EE5-FDE8A3046392}"/>
</file>

<file path=customXml/itemProps4.xml><?xml version="1.0" encoding="utf-8"?>
<ds:datastoreItem xmlns:ds="http://schemas.openxmlformats.org/officeDocument/2006/customXml" ds:itemID="{EB460B6B-DE40-4EA5-8F9A-32BB525862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Griffin</dc:creator>
  <cp:keywords/>
  <dc:description/>
  <cp:lastModifiedBy>Luke Griffin</cp:lastModifiedBy>
  <cp:revision>2</cp:revision>
  <dcterms:created xsi:type="dcterms:W3CDTF">2024-04-26T01:21:00Z</dcterms:created>
  <dcterms:modified xsi:type="dcterms:W3CDTF">2024-04-26T01:32:00Z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0x010100897B80B2525D0D4F8A90CEBF78315B8A</vt:lpwstr>
  </property>
  <property fmtid="{D5CDD505-2E9C-101B-9397-08002B2CF9AE}" pid="3" name="_dlc_DocIdItemGuid">
    <vt:lpwstr>7eb81324-edd3-4fa3-996e-98ac122d6d49</vt:lpwstr>
  </property>
</Properties>
</file>